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7810F" w14:textId="1FA69EA2" w:rsidR="002F18B8" w:rsidRDefault="00F61DDA">
      <w:pPr>
        <w:jc w:val="right"/>
      </w:pPr>
      <w:r>
        <w:t>2</w:t>
      </w:r>
      <w:r w:rsidR="00681D2D">
        <w:t>4</w:t>
      </w:r>
      <w:r>
        <w:t>.03.2025</w:t>
      </w:r>
      <w:r>
        <w:br/>
      </w:r>
    </w:p>
    <w:p w14:paraId="7D7EC222" w14:textId="364B767F" w:rsidR="002F18B8" w:rsidRDefault="00B33639">
      <w:pPr>
        <w:jc w:val="center"/>
      </w:pPr>
      <w:r w:rsidRPr="00B33639">
        <w:rPr>
          <w:b/>
          <w:sz w:val="32"/>
        </w:rPr>
        <w:t>EUROOPA PARLAMENDI JA NÕUKOGU MÄÄRUS</w:t>
      </w:r>
      <w:r>
        <w:rPr>
          <w:b/>
          <w:sz w:val="32"/>
        </w:rPr>
        <w:t>,</w:t>
      </w:r>
      <w:r w:rsidRPr="00B33639">
        <w:rPr>
          <w:b/>
          <w:sz w:val="32"/>
        </w:rPr>
        <w:t xml:space="preserve"> millega muudetakse määrust (EL) 2017/1938 seoses gaasi hoiustamise rolliga gaasitarnete tagamisel enne talvehooaega</w:t>
      </w:r>
      <w:r w:rsidR="00BE63F2">
        <w:rPr>
          <w:b/>
          <w:sz w:val="32"/>
        </w:rPr>
        <w:t>, COM</w:t>
      </w:r>
      <w:r w:rsidR="000057D2">
        <w:rPr>
          <w:b/>
          <w:sz w:val="32"/>
        </w:rPr>
        <w:t xml:space="preserve"> (2025)99</w:t>
      </w:r>
      <w:r w:rsidR="00F61DDA">
        <w:br/>
      </w:r>
    </w:p>
    <w:p w14:paraId="02EAA092" w14:textId="77777777" w:rsidR="002F18B8" w:rsidRDefault="00F61DDA">
      <w:r>
        <w:rPr>
          <w:b/>
          <w:sz w:val="32"/>
        </w:rPr>
        <w:t>Otsuse ettepanek koordinatsioonikogule</w:t>
      </w:r>
    </w:p>
    <w:p w14:paraId="7E1EAB38" w14:textId="77777777" w:rsidR="002F18B8" w:rsidRDefault="00F61DDA">
      <w:r>
        <w:t>Kujundada seisukoht</w:t>
      </w:r>
    </w:p>
    <w:p w14:paraId="799B8DA9" w14:textId="66E20E30" w:rsidR="002F18B8" w:rsidRDefault="00F61DDA">
      <w:r>
        <w:t xml:space="preserve">Kaasvastutaja sisendi tähtpäev </w:t>
      </w:r>
      <w:r w:rsidR="005B0712">
        <w:t>31</w:t>
      </w:r>
      <w:r>
        <w:t>.</w:t>
      </w:r>
      <w:r w:rsidR="00894AFC">
        <w:t>03</w:t>
      </w:r>
      <w:r>
        <w:t>.2025</w:t>
      </w:r>
    </w:p>
    <w:p w14:paraId="5F968926" w14:textId="70C5349D" w:rsidR="002F18B8" w:rsidRDefault="00F61DDA">
      <w:r>
        <w:t xml:space="preserve">KOKi esitamise tähtpäev </w:t>
      </w:r>
      <w:r w:rsidR="005B0712">
        <w:t>9</w:t>
      </w:r>
      <w:r>
        <w:t>.04.2025</w:t>
      </w:r>
    </w:p>
    <w:p w14:paraId="2D186147" w14:textId="51C1535B" w:rsidR="002F18B8" w:rsidRDefault="00F61DDA">
      <w:r>
        <w:t xml:space="preserve">VV esitamise tähtpäev </w:t>
      </w:r>
      <w:r w:rsidR="00723903">
        <w:t>1</w:t>
      </w:r>
      <w:r w:rsidR="005B0712">
        <w:t>7</w:t>
      </w:r>
      <w:r>
        <w:t>.04.2025</w:t>
      </w:r>
    </w:p>
    <w:p w14:paraId="0D198683" w14:textId="77777777" w:rsidR="00660707" w:rsidRPr="00660707" w:rsidRDefault="00660707" w:rsidP="00660707">
      <w:r w:rsidRPr="00660707">
        <w:rPr>
          <w:u w:val="single"/>
        </w:rPr>
        <w:t>Peavastutaja</w:t>
      </w:r>
      <w:r w:rsidRPr="00660707">
        <w:t>: Kliimaministeerium </w:t>
      </w:r>
    </w:p>
    <w:p w14:paraId="2749FF65" w14:textId="7348A07E" w:rsidR="00660707" w:rsidRPr="00660707" w:rsidRDefault="00660707" w:rsidP="00660707">
      <w:r w:rsidRPr="00660707">
        <w:rPr>
          <w:u w:val="single"/>
        </w:rPr>
        <w:t>Kaasvastutaja</w:t>
      </w:r>
      <w:r w:rsidRPr="00660707">
        <w:t>: Rahandusministeerium</w:t>
      </w:r>
    </w:p>
    <w:p w14:paraId="1B58BEE8" w14:textId="77777777" w:rsidR="002F18B8" w:rsidRDefault="00F61DDA">
      <w:r>
        <w:rPr>
          <w:b/>
          <w:sz w:val="28"/>
        </w:rPr>
        <w:t>Seisukoha valitsusse toomise alus ja põhjendus</w:t>
      </w:r>
    </w:p>
    <w:p w14:paraId="46D443D6" w14:textId="77777777" w:rsidR="002F18B8" w:rsidRDefault="00F61DDA">
      <w:r>
        <w:t>Algatuse vastuvõtmisega kaasneks oluline majanduslik või sotsiaalne mõju (RKKTS § 152¹ lg 1 p 2);</w:t>
      </w:r>
    </w:p>
    <w:p w14:paraId="583B4C52" w14:textId="77777777" w:rsidR="002F18B8" w:rsidRDefault="00F61DDA">
      <w:r>
        <w:rPr>
          <w:b/>
          <w:sz w:val="32"/>
        </w:rPr>
        <w:t>Sisukokkuvõte</w:t>
      </w:r>
    </w:p>
    <w:p w14:paraId="0CE74538" w14:textId="30AED0FF" w:rsidR="006C3C82" w:rsidRDefault="009627F5">
      <w:r>
        <w:t xml:space="preserve">5.03 avaldas Euroopa </w:t>
      </w:r>
      <w:r w:rsidR="00F61DDA">
        <w:t xml:space="preserve">Komisjon </w:t>
      </w:r>
      <w:r w:rsidR="006C3C82">
        <w:t>EL gaasihoidlate määruse pikendamise ettepaneku.</w:t>
      </w:r>
      <w:r w:rsidR="00D51C98">
        <w:t xml:space="preserve"> </w:t>
      </w:r>
    </w:p>
    <w:p w14:paraId="0DF591F5" w14:textId="7B3F392F" w:rsidR="002201C3" w:rsidRDefault="00D51C98">
      <w:r>
        <w:t>Gaasihoidlate määrus võeti vastu 2022. a juunis</w:t>
      </w:r>
      <w:r w:rsidR="00233603">
        <w:t xml:space="preserve"> </w:t>
      </w:r>
      <w:r w:rsidR="00D84943">
        <w:t xml:space="preserve">gaasi varustuskindluse kriisi tipphetkel ning olukorras, kus EL gaasihinnad olid erakordselt kõrgel tasemel tingitud Venemaa </w:t>
      </w:r>
      <w:r w:rsidR="00F136AB">
        <w:t xml:space="preserve">algatatud </w:t>
      </w:r>
      <w:r w:rsidR="00C65F69">
        <w:t>agressioonisõjast Ukraina vastu.</w:t>
      </w:r>
      <w:r w:rsidR="00675273">
        <w:t xml:space="preserve"> </w:t>
      </w:r>
      <w:r w:rsidR="00F136AB">
        <w:t xml:space="preserve">Määruse </w:t>
      </w:r>
      <w:r w:rsidR="00675273">
        <w:t>peamine ettepanek oli</w:t>
      </w:r>
      <w:r w:rsidR="00C56C00">
        <w:t xml:space="preserve"> kohustada liikmesriike täitma oma </w:t>
      </w:r>
      <w:r w:rsidR="00A23DC7">
        <w:t xml:space="preserve">maa-alused </w:t>
      </w:r>
      <w:r w:rsidR="00C56C00">
        <w:t>gaasihoidlad 90% ulatuses iga aasta 1. novembriks.</w:t>
      </w:r>
      <w:r w:rsidR="0009747E">
        <w:t xml:space="preserve"> </w:t>
      </w:r>
      <w:r w:rsidR="00F136AB">
        <w:t xml:space="preserve">Selle </w:t>
      </w:r>
      <w:r w:rsidR="00232266">
        <w:t xml:space="preserve">eesmärk oli </w:t>
      </w:r>
      <w:r w:rsidR="00A23DC7">
        <w:t>kindlustada</w:t>
      </w:r>
      <w:r w:rsidR="00232266">
        <w:t xml:space="preserve">, et liikmesriikide gaasiga varustatus oleks küttehooajal tagatud. </w:t>
      </w:r>
      <w:r w:rsidR="00B15822">
        <w:t xml:space="preserve">Lisaks seati gaasihoidlatega liikmesriikidele aasta jooksul vahe-eesmärgid </w:t>
      </w:r>
      <w:r w:rsidR="000A27CA">
        <w:t>(täitmise trajektoor)</w:t>
      </w:r>
      <w:r w:rsidR="00C776F8">
        <w:t>.</w:t>
      </w:r>
      <w:r w:rsidR="000A27CA">
        <w:t xml:space="preserve"> </w:t>
      </w:r>
      <w:r w:rsidR="0009747E" w:rsidRPr="0009747E">
        <w:t xml:space="preserve">Ilma gaasihoidlateta liikmesriik (nagu näiteks Eesti) peab </w:t>
      </w:r>
      <w:r w:rsidR="00C33965">
        <w:t xml:space="preserve">määruse kohaselt </w:t>
      </w:r>
      <w:r w:rsidR="0009747E" w:rsidRPr="0009747E">
        <w:t>tagama, et gaasi hoiustatakse mõnes teises ELi liikmesriigis 1. novembril koguses, mis vastab vähemalt 15%le selle liikmesriigi aastasest gaasitarbimisest</w:t>
      </w:r>
      <w:r w:rsidR="00D213BB">
        <w:t xml:space="preserve"> (viimase viie aasta keskmise </w:t>
      </w:r>
      <w:r w:rsidR="0005227D">
        <w:t xml:space="preserve">tarbimise </w:t>
      </w:r>
      <w:r w:rsidR="00D213BB">
        <w:t>järgi)</w:t>
      </w:r>
      <w:r w:rsidR="0005227D">
        <w:t>.</w:t>
      </w:r>
    </w:p>
    <w:p w14:paraId="06622216" w14:textId="4381CD17" w:rsidR="00D51C98" w:rsidRDefault="002201C3">
      <w:r>
        <w:t xml:space="preserve">5.03 avaldatud määruse muudatuse kohaselt teeb komisjon ettepaneku pikendada määruse kehtivust 2 aasta võrra, kuni </w:t>
      </w:r>
      <w:r w:rsidR="00D71701">
        <w:t>31.12.2027.a</w:t>
      </w:r>
      <w:r w:rsidR="0005227D">
        <w:t>.</w:t>
      </w:r>
      <w:r w:rsidR="00D71701">
        <w:t xml:space="preserve"> Kehtiv määrus lõppeks 2025.</w:t>
      </w:r>
      <w:r w:rsidR="002F73BB">
        <w:t xml:space="preserve"> aasta lõpus.</w:t>
      </w:r>
    </w:p>
    <w:p w14:paraId="734FDB41" w14:textId="77777777" w:rsidR="002F18B8" w:rsidRDefault="00F61DDA">
      <w:r>
        <w:lastRenderedPageBreak/>
        <w:t>Kas EL algatus reguleerib karistusi või haldustrahve? Ei</w:t>
      </w:r>
    </w:p>
    <w:p w14:paraId="599B488B" w14:textId="77777777" w:rsidR="002F18B8" w:rsidRDefault="00F61DDA">
      <w:r>
        <w:t>Kas nähakse ette uue asutuse loomine (järelevalvelised või muud asutused)? Ei</w:t>
      </w:r>
    </w:p>
    <w:p w14:paraId="353AE71F" w14:textId="77777777" w:rsidR="002F18B8" w:rsidRDefault="00F61DDA">
      <w:r>
        <w:t>Kas lahenduse rakendamine vajab IT-arendusi? Ei</w:t>
      </w:r>
    </w:p>
    <w:p w14:paraId="2FC155F2" w14:textId="77777777" w:rsidR="002F18B8" w:rsidRDefault="00F61DDA">
      <w:r>
        <w:rPr>
          <w:b/>
          <w:sz w:val="32"/>
        </w:rPr>
        <w:t>Eesmärgid</w:t>
      </w:r>
    </w:p>
    <w:p w14:paraId="270AFBE8" w14:textId="6FF300FA" w:rsidR="002F18B8" w:rsidRDefault="0041581E">
      <w:r>
        <w:t>Tagada ELi gaasi varustuskindlus küttehooajal.</w:t>
      </w:r>
      <w:r w:rsidR="00571B12">
        <w:t xml:space="preserve"> Kindlustada, et liikmesriikide gaasihoidlad saavad talveks piisava</w:t>
      </w:r>
      <w:r w:rsidR="00B7188A">
        <w:t>s mahus gaasiga täidetud ning et ilma gaasihoidlateta riikidel oleks võimalik oma gaasi hoiustada naaberriikide hoidlates.</w:t>
      </w:r>
    </w:p>
    <w:p w14:paraId="6B6EC8B2" w14:textId="77777777" w:rsidR="002F18B8" w:rsidRDefault="00F61DDA">
      <w:r>
        <w:rPr>
          <w:b/>
          <w:sz w:val="32"/>
        </w:rPr>
        <w:t>Mõju ja sihtrühm</w:t>
      </w:r>
    </w:p>
    <w:p w14:paraId="14165791" w14:textId="77777777" w:rsidR="002F18B8" w:rsidRDefault="00F61DDA">
      <w:r>
        <w:rPr>
          <w:b/>
          <w:sz w:val="28"/>
        </w:rPr>
        <w:t>Mõju valdkonnad</w:t>
      </w:r>
    </w:p>
    <w:p w14:paraId="382A15BE" w14:textId="1DF04E71" w:rsidR="002F18B8" w:rsidRDefault="00F61DDA">
      <w:r>
        <w:rPr>
          <w:b/>
          <w:sz w:val="28"/>
        </w:rPr>
        <w:t>Majandu</w:t>
      </w:r>
      <w:r w:rsidR="00FD7955">
        <w:rPr>
          <w:b/>
          <w:sz w:val="28"/>
        </w:rPr>
        <w:t>s</w:t>
      </w:r>
    </w:p>
    <w:p w14:paraId="6CE60520" w14:textId="29D82BDC" w:rsidR="002F18B8" w:rsidRDefault="00B11031">
      <w:r>
        <w:t xml:space="preserve">Sihtrühm: </w:t>
      </w:r>
      <w:r w:rsidR="000B488F">
        <w:t xml:space="preserve">Eesti </w:t>
      </w:r>
      <w:r w:rsidR="00204D84">
        <w:t>Varude Keskus</w:t>
      </w:r>
      <w:r w:rsidR="000B2A46">
        <w:t>, gaasiettevõtted</w:t>
      </w:r>
    </w:p>
    <w:p w14:paraId="6A3EB700" w14:textId="4617687F" w:rsidR="002F18B8" w:rsidRDefault="00204D84">
      <w:r>
        <w:t xml:space="preserve">Mõju sihtrühmale: </w:t>
      </w:r>
      <w:r w:rsidR="002A48C1">
        <w:t>Eesti Varude Keskus hoiustab Eesti kriitilist gaasivaru Läti maa-aluses gaasihoidlas.</w:t>
      </w:r>
      <w:r w:rsidR="00E647AE">
        <w:t xml:space="preserve"> Määruse pikendamisel tekib kohustus jätkata kriitilise </w:t>
      </w:r>
      <w:r w:rsidR="00CB171F">
        <w:t xml:space="preserve">maagaasi </w:t>
      </w:r>
      <w:r w:rsidR="00E647AE">
        <w:t>varu hoidmist ja selle eest tasumist</w:t>
      </w:r>
      <w:r w:rsidR="006E3110">
        <w:t xml:space="preserve"> veel 2 aastat.</w:t>
      </w:r>
      <w:r w:rsidR="006B2E46">
        <w:t xml:space="preserve"> See võib omakorda tähendada mõju riigieelarvele.</w:t>
      </w:r>
    </w:p>
    <w:p w14:paraId="77A17095" w14:textId="77777777" w:rsidR="002F18B8" w:rsidRDefault="00F61DDA">
      <w:r>
        <w:rPr>
          <w:b/>
          <w:sz w:val="32"/>
        </w:rPr>
        <w:t>Kaasamine</w:t>
      </w:r>
    </w:p>
    <w:p w14:paraId="0768FF77" w14:textId="28A4CD72" w:rsidR="002F18B8" w:rsidRDefault="00F61DDA">
      <w:r>
        <w:t xml:space="preserve">Kaasata </w:t>
      </w:r>
      <w:r w:rsidR="003A4533">
        <w:t xml:space="preserve">gaasiettevõtteid ja Eesti Varude Keskus. </w:t>
      </w:r>
    </w:p>
    <w:sectPr w:rsidR="002F18B8">
      <w:footerReference w:type="default" r:id="rId9"/>
      <w:pgSz w:w="12240" w:h="15840"/>
      <w:pgMar w:top="1134" w:right="1134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EE142" w14:textId="77777777" w:rsidR="00B33AB2" w:rsidRDefault="00B33AB2">
      <w:pPr>
        <w:spacing w:after="0" w:line="240" w:lineRule="auto"/>
      </w:pPr>
      <w:r>
        <w:separator/>
      </w:r>
    </w:p>
  </w:endnote>
  <w:endnote w:type="continuationSeparator" w:id="0">
    <w:p w14:paraId="079D6C59" w14:textId="77777777" w:rsidR="00B33AB2" w:rsidRDefault="00B33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">
    <w:charset w:val="00"/>
    <w:family w:val="auto"/>
    <w:pitch w:val="variable"/>
    <w:sig w:usb0="E0000AFF" w:usb1="5000217F" w:usb2="0000002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979F" w14:textId="77777777" w:rsidR="002F18B8" w:rsidRDefault="00F61DDA">
    <w:pPr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ADD9E8" w14:textId="77777777" w:rsidR="00B33AB2" w:rsidRDefault="00B33AB2">
      <w:pPr>
        <w:spacing w:after="0" w:line="240" w:lineRule="auto"/>
      </w:pPr>
      <w:r>
        <w:separator/>
      </w:r>
    </w:p>
  </w:footnote>
  <w:footnote w:type="continuationSeparator" w:id="0">
    <w:p w14:paraId="1A30AFDC" w14:textId="77777777" w:rsidR="00B33AB2" w:rsidRDefault="00B33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8B8"/>
    <w:rsid w:val="000057D2"/>
    <w:rsid w:val="0005227D"/>
    <w:rsid w:val="0009747E"/>
    <w:rsid w:val="000A27CA"/>
    <w:rsid w:val="000B2A46"/>
    <w:rsid w:val="000B488F"/>
    <w:rsid w:val="000F66D6"/>
    <w:rsid w:val="00204D84"/>
    <w:rsid w:val="002201C3"/>
    <w:rsid w:val="00232266"/>
    <w:rsid w:val="00233603"/>
    <w:rsid w:val="002456A6"/>
    <w:rsid w:val="002A48C1"/>
    <w:rsid w:val="002F18B8"/>
    <w:rsid w:val="002F73BB"/>
    <w:rsid w:val="00331827"/>
    <w:rsid w:val="003766CF"/>
    <w:rsid w:val="003A4533"/>
    <w:rsid w:val="0041581E"/>
    <w:rsid w:val="00477190"/>
    <w:rsid w:val="00571B12"/>
    <w:rsid w:val="005B0712"/>
    <w:rsid w:val="00660707"/>
    <w:rsid w:val="00675273"/>
    <w:rsid w:val="00681D2D"/>
    <w:rsid w:val="00687D54"/>
    <w:rsid w:val="006B2E46"/>
    <w:rsid w:val="006C3C82"/>
    <w:rsid w:val="006E3110"/>
    <w:rsid w:val="006E3CEC"/>
    <w:rsid w:val="006F7BAC"/>
    <w:rsid w:val="00723903"/>
    <w:rsid w:val="0073416C"/>
    <w:rsid w:val="00745F30"/>
    <w:rsid w:val="00894AFC"/>
    <w:rsid w:val="0095695A"/>
    <w:rsid w:val="009627F5"/>
    <w:rsid w:val="00A23DC7"/>
    <w:rsid w:val="00AC15D9"/>
    <w:rsid w:val="00B11031"/>
    <w:rsid w:val="00B15822"/>
    <w:rsid w:val="00B1638C"/>
    <w:rsid w:val="00B33639"/>
    <w:rsid w:val="00B33AB2"/>
    <w:rsid w:val="00B7188A"/>
    <w:rsid w:val="00BE63F2"/>
    <w:rsid w:val="00C33965"/>
    <w:rsid w:val="00C56C00"/>
    <w:rsid w:val="00C65F69"/>
    <w:rsid w:val="00C776F8"/>
    <w:rsid w:val="00CB171F"/>
    <w:rsid w:val="00D213BB"/>
    <w:rsid w:val="00D51C98"/>
    <w:rsid w:val="00D71701"/>
    <w:rsid w:val="00D84943"/>
    <w:rsid w:val="00E647AE"/>
    <w:rsid w:val="00E9033F"/>
    <w:rsid w:val="00F136AB"/>
    <w:rsid w:val="00F476E3"/>
    <w:rsid w:val="00F61DDA"/>
    <w:rsid w:val="00F93649"/>
    <w:rsid w:val="00FB0856"/>
    <w:rsid w:val="00FD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05490"/>
  <w15:docId w15:val="{599A3CBC-C6BF-4D0C-BEEC-184D8C6E3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" w:eastAsia="Times New Roman" w:hAnsi="Roboto" w:cs="Roboto"/>
        <w:sz w:val="24"/>
        <w:lang w:val="et-EE" w:eastAsia="et-EE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3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2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6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7fb3fa-7f75-4382-a1fe-43b99e0a9782" xsi:nil="true"/>
    <lcf76f155ced4ddcb4097134ff3c332f xmlns="8f31e32e-7937-46b0-85b2-70eae375b10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7AD263B06F984A9FADE851BE7F8B78" ma:contentTypeVersion="13" ma:contentTypeDescription="Loo uus dokument" ma:contentTypeScope="" ma:versionID="1713dfb893900b6b0125f286e0038b41">
  <xsd:schema xmlns:xsd="http://www.w3.org/2001/XMLSchema" xmlns:xs="http://www.w3.org/2001/XMLSchema" xmlns:p="http://schemas.microsoft.com/office/2006/metadata/properties" xmlns:ns2="8f31e32e-7937-46b0-85b2-70eae375b10d" xmlns:ns3="3d7fb3fa-7f75-4382-a1fe-43b99e0a9782" targetNamespace="http://schemas.microsoft.com/office/2006/metadata/properties" ma:root="true" ma:fieldsID="9e361e9f271b937fc5fefcc8c64e0f3d" ns2:_="" ns3:_="">
    <xsd:import namespace="8f31e32e-7937-46b0-85b2-70eae375b10d"/>
    <xsd:import namespace="3d7fb3fa-7f75-4382-a1fe-43b99e0a97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31e32e-7937-46b0-85b2-70eae375b1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Pildisildid" ma:readOnly="false" ma:fieldId="{5cf76f15-5ced-4ddc-b409-7134ff3c332f}" ma:taxonomyMulti="true" ma:sspId="8bf6974d-894c-4b76-94e9-da4eaeb0c3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fb3fa-7f75-4382-a1fe-43b99e0a97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f595f80-5f17-4192-b1bd-f571a115a286}" ma:internalName="TaxCatchAll" ma:showField="CatchAllData" ma:web="3d7fb3fa-7f75-4382-a1fe-43b99e0a97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CCFDB-80D1-48F9-9BAD-2FC16F6CD8FB}">
  <ds:schemaRefs>
    <ds:schemaRef ds:uri="http://schemas.microsoft.com/office/2006/metadata/properties"/>
    <ds:schemaRef ds:uri="http://schemas.microsoft.com/office/infopath/2007/PartnerControls"/>
    <ds:schemaRef ds:uri="3d7fb3fa-7f75-4382-a1fe-43b99e0a9782"/>
    <ds:schemaRef ds:uri="8f31e32e-7937-46b0-85b2-70eae375b10d"/>
  </ds:schemaRefs>
</ds:datastoreItem>
</file>

<file path=customXml/itemProps2.xml><?xml version="1.0" encoding="utf-8"?>
<ds:datastoreItem xmlns:ds="http://schemas.openxmlformats.org/officeDocument/2006/customXml" ds:itemID="{6454522F-4CDE-4AF5-8C93-1E5B2FB8A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49A02-D98D-4812-AE89-5A0BFB4800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31e32e-7937-46b0-85b2-70eae375b10d"/>
    <ds:schemaRef ds:uri="3d7fb3fa-7f75-4382-a1fe-43b99e0a97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366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Kristiina Tammeraid - RK</dc:creator>
  <cp:lastModifiedBy>Elen Nurme - RK</cp:lastModifiedBy>
  <cp:revision>60</cp:revision>
  <dcterms:created xsi:type="dcterms:W3CDTF">2025-03-24T08:18:00Z</dcterms:created>
  <dcterms:modified xsi:type="dcterms:W3CDTF">2025-03-24T11:38:00Z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2025-03-20T16:25:45Z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8fe098d2-428d-4bd4-9803-7195fe96f0e2</vt:lpwstr>
  </property>
  <property fmtid="{D5CDD505-2E9C-101B-9397-08002B2CF9AE}" pid="7" name="MSIP_Label_defa4170-0d19-0005-0004-bc88714345d2_ActionId">
    <vt:lpwstr>cdf47c06-1570-4847-b677-4a93db29f0dc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  <property fmtid="{D5CDD505-2E9C-101B-9397-08002B2CF9AE}" pid="10" name="ContentTypeId">
    <vt:lpwstr>0x010100897AD263B06F984A9FADE851BE7F8B78</vt:lpwstr>
  </property>
  <property fmtid="{D5CDD505-2E9C-101B-9397-08002B2CF9AE}" pid="11" name="MediaServiceImageTags">
    <vt:lpwstr/>
  </property>
</Properties>
</file>